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03C7" w14:textId="77777777" w:rsidR="002823EC" w:rsidRPr="002823EC" w:rsidRDefault="002823EC" w:rsidP="002823EC">
      <w:pPr>
        <w:rPr>
          <w:b/>
          <w:bCs/>
          <w:sz w:val="24"/>
          <w:szCs w:val="28"/>
        </w:rPr>
      </w:pPr>
      <w:r w:rsidRPr="002823EC">
        <w:rPr>
          <w:b/>
          <w:bCs/>
          <w:sz w:val="24"/>
          <w:szCs w:val="28"/>
        </w:rPr>
        <w:t xml:space="preserve">AB Brohus </w:t>
      </w:r>
    </w:p>
    <w:p w14:paraId="68824869" w14:textId="77777777" w:rsidR="002823EC" w:rsidRDefault="002823EC" w:rsidP="002823EC">
      <w:r>
        <w:t xml:space="preserve">Bestyrelsesmøde den 22. februar 2023 </w:t>
      </w:r>
    </w:p>
    <w:p w14:paraId="68507FC8" w14:textId="77777777" w:rsidR="002823EC" w:rsidRDefault="002823EC" w:rsidP="002823EC">
      <w:r>
        <w:t xml:space="preserve">Fremmødte: </w:t>
      </w:r>
    </w:p>
    <w:p w14:paraId="410BC155" w14:textId="032CE573" w:rsidR="002823EC" w:rsidRPr="002205B9" w:rsidRDefault="002823EC" w:rsidP="002823EC">
      <w:pPr>
        <w:rPr>
          <w:i/>
          <w:iCs/>
        </w:rPr>
      </w:pPr>
      <w:r w:rsidRPr="002205B9">
        <w:rPr>
          <w:i/>
          <w:iCs/>
        </w:rPr>
        <w:t xml:space="preserve">Rune Borup </w:t>
      </w:r>
      <w:r w:rsidRPr="002205B9">
        <w:rPr>
          <w:i/>
          <w:iCs/>
        </w:rPr>
        <w:br/>
        <w:t xml:space="preserve">Hans Jørgen Andersen </w:t>
      </w:r>
      <w:r w:rsidRPr="002205B9">
        <w:rPr>
          <w:i/>
          <w:iCs/>
        </w:rPr>
        <w:br/>
        <w:t xml:space="preserve">Lea </w:t>
      </w:r>
      <w:proofErr w:type="spellStart"/>
      <w:r w:rsidRPr="002205B9">
        <w:rPr>
          <w:i/>
          <w:iCs/>
        </w:rPr>
        <w:t>Charbonnier</w:t>
      </w:r>
      <w:proofErr w:type="spellEnd"/>
      <w:r w:rsidRPr="002205B9">
        <w:rPr>
          <w:i/>
          <w:iCs/>
        </w:rPr>
        <w:t xml:space="preserve"> </w:t>
      </w:r>
      <w:r w:rsidRPr="002205B9">
        <w:rPr>
          <w:i/>
          <w:iCs/>
        </w:rPr>
        <w:br/>
        <w:t xml:space="preserve">Andreas Droob Kristensen </w:t>
      </w:r>
      <w:r w:rsidRPr="002205B9">
        <w:rPr>
          <w:i/>
          <w:iCs/>
        </w:rPr>
        <w:br/>
        <w:t xml:space="preserve">Sebastian Kallegård </w:t>
      </w:r>
      <w:r w:rsidRPr="002205B9">
        <w:rPr>
          <w:i/>
          <w:iCs/>
        </w:rPr>
        <w:br/>
        <w:t xml:space="preserve">Frederik </w:t>
      </w:r>
      <w:proofErr w:type="spellStart"/>
      <w:r w:rsidRPr="002205B9">
        <w:rPr>
          <w:i/>
          <w:iCs/>
        </w:rPr>
        <w:t>Goltz</w:t>
      </w:r>
      <w:proofErr w:type="spellEnd"/>
      <w:r w:rsidRPr="002205B9">
        <w:rPr>
          <w:i/>
          <w:iCs/>
        </w:rPr>
        <w:t xml:space="preserve"> Kjær (referent)</w:t>
      </w:r>
    </w:p>
    <w:p w14:paraId="6C6B238C" w14:textId="653FA998" w:rsidR="002823EC" w:rsidRDefault="002823EC" w:rsidP="002823EC"/>
    <w:p w14:paraId="59F79A07" w14:textId="2986F3F5" w:rsidR="002823EC" w:rsidRPr="002823EC" w:rsidRDefault="002823EC" w:rsidP="002823EC">
      <w:pPr>
        <w:rPr>
          <w:b/>
          <w:bCs/>
        </w:rPr>
      </w:pPr>
      <w:r w:rsidRPr="002823EC">
        <w:rPr>
          <w:b/>
          <w:bCs/>
        </w:rPr>
        <w:t>Dagsorden:</w:t>
      </w:r>
    </w:p>
    <w:p w14:paraId="2CAA68CC" w14:textId="269510A0" w:rsidR="002823EC" w:rsidRDefault="009D4B25" w:rsidP="002823EC">
      <w:pPr>
        <w:pStyle w:val="ListParagraph"/>
        <w:numPr>
          <w:ilvl w:val="0"/>
          <w:numId w:val="3"/>
        </w:numPr>
      </w:pPr>
      <w:r>
        <w:t>V</w:t>
      </w:r>
      <w:r w:rsidR="002823EC" w:rsidRPr="002823EC">
        <w:t xml:space="preserve">entilationsprojekt </w:t>
      </w:r>
    </w:p>
    <w:p w14:paraId="06721873" w14:textId="34094B92" w:rsidR="002823EC" w:rsidRDefault="009D4B25" w:rsidP="002823EC">
      <w:pPr>
        <w:pStyle w:val="ListParagraph"/>
        <w:numPr>
          <w:ilvl w:val="0"/>
          <w:numId w:val="3"/>
        </w:numPr>
      </w:pPr>
      <w:r>
        <w:t>V</w:t>
      </w:r>
      <w:r w:rsidR="002823EC" w:rsidRPr="002823EC">
        <w:t>andtryk</w:t>
      </w:r>
    </w:p>
    <w:p w14:paraId="4E0870A8" w14:textId="5C492838" w:rsidR="002823EC" w:rsidRDefault="009D4B25" w:rsidP="002823EC">
      <w:pPr>
        <w:pStyle w:val="ListParagraph"/>
        <w:numPr>
          <w:ilvl w:val="0"/>
          <w:numId w:val="3"/>
        </w:numPr>
      </w:pPr>
      <w:r>
        <w:t>A</w:t>
      </w:r>
      <w:r w:rsidR="002823EC" w:rsidRPr="002823EC">
        <w:t>ltansøgsmål</w:t>
      </w:r>
    </w:p>
    <w:p w14:paraId="7C95C97F" w14:textId="77777777" w:rsidR="002823EC" w:rsidRDefault="002823EC" w:rsidP="002823EC">
      <w:pPr>
        <w:pStyle w:val="ListParagraph"/>
        <w:numPr>
          <w:ilvl w:val="0"/>
          <w:numId w:val="3"/>
        </w:numPr>
      </w:pPr>
      <w:r>
        <w:t>G</w:t>
      </w:r>
      <w:r w:rsidRPr="002823EC">
        <w:t xml:space="preserve">ulvproblem i kælder </w:t>
      </w:r>
    </w:p>
    <w:p w14:paraId="2C5D18FE" w14:textId="5928A343" w:rsidR="002823EC" w:rsidRDefault="002823EC" w:rsidP="002823EC">
      <w:pPr>
        <w:pStyle w:val="ListParagraph"/>
        <w:numPr>
          <w:ilvl w:val="0"/>
          <w:numId w:val="3"/>
        </w:numPr>
      </w:pPr>
      <w:r w:rsidRPr="002823EC">
        <w:t>G</w:t>
      </w:r>
      <w:r>
        <w:t>eneralforsamling</w:t>
      </w:r>
      <w:r w:rsidRPr="002823EC">
        <w:t xml:space="preserve"> </w:t>
      </w:r>
    </w:p>
    <w:p w14:paraId="7F928CF1" w14:textId="7D98D624" w:rsidR="002823EC" w:rsidRDefault="002823EC" w:rsidP="002823EC"/>
    <w:p w14:paraId="6B5C0F33" w14:textId="2E49BC20" w:rsidR="009D4B25" w:rsidRDefault="009D4B25" w:rsidP="002823EC">
      <w:pPr>
        <w:rPr>
          <w:b/>
          <w:bCs/>
        </w:rPr>
      </w:pPr>
      <w:r w:rsidRPr="009D4B25">
        <w:rPr>
          <w:b/>
          <w:bCs/>
        </w:rPr>
        <w:t>Ventilationsprojekt</w:t>
      </w:r>
    </w:p>
    <w:p w14:paraId="5DC2F25D" w14:textId="71706BCB" w:rsidR="00494C63" w:rsidRPr="00494C63" w:rsidRDefault="00494C63" w:rsidP="002823EC">
      <w:r>
        <w:t xml:space="preserve">Rune gav status </w:t>
      </w:r>
      <w:r w:rsidR="00C54DAA">
        <w:t>vedrørende</w:t>
      </w:r>
      <w:r>
        <w:t xml:space="preserve"> ventilationsprojekt (indblæsning</w:t>
      </w:r>
      <w:r w:rsidR="00C54DAA">
        <w:t xml:space="preserve"> til </w:t>
      </w:r>
      <w:proofErr w:type="spellStart"/>
      <w:r w:rsidR="00C54DAA">
        <w:t>Jatak</w:t>
      </w:r>
      <w:proofErr w:type="spellEnd"/>
      <w:r>
        <w:t>)</w:t>
      </w:r>
      <w:r w:rsidR="00F22760">
        <w:t>. Ifølge HJE skulle ventilatione</w:t>
      </w:r>
      <w:r w:rsidR="00DC17CB">
        <w:t xml:space="preserve">n være fuldt installeret </w:t>
      </w:r>
      <w:proofErr w:type="spellStart"/>
      <w:r w:rsidR="00DC17CB">
        <w:t>dd</w:t>
      </w:r>
      <w:proofErr w:type="spellEnd"/>
      <w:r w:rsidR="00DC17CB">
        <w:t>. (22/2)</w:t>
      </w:r>
      <w:r w:rsidR="00B81D63">
        <w:t xml:space="preserve">, de indkalder til møde, hvor Rune deltager. Herefter kalibreres og udføres test. </w:t>
      </w:r>
    </w:p>
    <w:p w14:paraId="103D389B" w14:textId="2220D0B3" w:rsidR="002205B9" w:rsidRDefault="00FA4170" w:rsidP="002823EC">
      <w:r>
        <w:t xml:space="preserve">Der var tilsidesat en post på 15.000 </w:t>
      </w:r>
      <w:r w:rsidR="008C7304">
        <w:t xml:space="preserve">til vvs-arbejdet, men overslaget er på 50.000. Herudover 110.000 til HJE som budgetteret. </w:t>
      </w:r>
      <w:r w:rsidR="00E625EA">
        <w:t xml:space="preserve">Posteringen går til drift – og det er lovpligtigt for foreningen at få udbedret. </w:t>
      </w:r>
      <w:r>
        <w:t xml:space="preserve"> </w:t>
      </w:r>
    </w:p>
    <w:p w14:paraId="0DE554C6" w14:textId="2034F2DC" w:rsidR="009D4B25" w:rsidRPr="009D4B25" w:rsidRDefault="009D4B25" w:rsidP="002823EC">
      <w:pPr>
        <w:rPr>
          <w:b/>
          <w:bCs/>
        </w:rPr>
      </w:pPr>
      <w:r w:rsidRPr="009D4B25">
        <w:rPr>
          <w:b/>
          <w:bCs/>
        </w:rPr>
        <w:t>Vandtryk</w:t>
      </w:r>
    </w:p>
    <w:p w14:paraId="2A55B59E" w14:textId="597C875A" w:rsidR="009D4B25" w:rsidRDefault="00872206" w:rsidP="002823EC">
      <w:r>
        <w:t xml:space="preserve">Rune gav status </w:t>
      </w:r>
      <w:r w:rsidR="00C54DAA">
        <w:t>vedrørende udfordringer med vandtryk</w:t>
      </w:r>
      <w:r>
        <w:t>. Alle tilslutninger</w:t>
      </w:r>
      <w:r w:rsidR="0097166E">
        <w:t xml:space="preserve"> undersøgt. Rør der fører fra gaden ind i foreningen</w:t>
      </w:r>
      <w:r w:rsidR="008310EE">
        <w:t xml:space="preserve"> holder lavt tryk (omkring 2.0 burde være 3.0). Desuden er røret der fører ind gammelt </w:t>
      </w:r>
      <w:r w:rsidR="00C846A0">
        <w:t xml:space="preserve">og udslidt. </w:t>
      </w:r>
    </w:p>
    <w:p w14:paraId="405CE65F" w14:textId="35155E8D" w:rsidR="00E74F9C" w:rsidRDefault="00C846A0" w:rsidP="002823EC">
      <w:r>
        <w:t xml:space="preserve">W Johansen søger om skift hos </w:t>
      </w:r>
      <w:proofErr w:type="spellStart"/>
      <w:r>
        <w:t>Hofor</w:t>
      </w:r>
      <w:proofErr w:type="spellEnd"/>
      <w:r>
        <w:t xml:space="preserve"> med henblik på at udskifte og opgradere </w:t>
      </w:r>
      <w:r w:rsidR="00E74F9C">
        <w:t xml:space="preserve">rørløsning. </w:t>
      </w:r>
      <w:r w:rsidR="00E74F9C">
        <w:br/>
        <w:t xml:space="preserve">Processen kan tage op til otte uger, hvorfor W Johansen vil forsøge at fremskynde processen. </w:t>
      </w:r>
    </w:p>
    <w:p w14:paraId="1746908B" w14:textId="407A77ED" w:rsidR="00873140" w:rsidRDefault="00E74F9C" w:rsidP="002823EC">
      <w:r>
        <w:t xml:space="preserve">Der vil blive taget hensyn til restaurant </w:t>
      </w:r>
      <w:proofErr w:type="spellStart"/>
      <w:r>
        <w:t>Jataks</w:t>
      </w:r>
      <w:proofErr w:type="spellEnd"/>
      <w:r>
        <w:t xml:space="preserve"> åbningstider i </w:t>
      </w:r>
      <w:r w:rsidR="00873140">
        <w:t xml:space="preserve">forbindelse med udskiftningen af rørløsning. </w:t>
      </w:r>
    </w:p>
    <w:p w14:paraId="40E1A8F4" w14:textId="248373C9" w:rsidR="00873140" w:rsidRDefault="00873140" w:rsidP="002823EC">
      <w:r>
        <w:t xml:space="preserve">Varmeanlæg har fået pumpet </w:t>
      </w:r>
      <w:r w:rsidR="00ED6F6A">
        <w:t>mere vand i, og problemer med fjernvarmen burde være løst.</w:t>
      </w:r>
      <w:r w:rsidR="00ED6F6A">
        <w:br/>
        <w:t xml:space="preserve">Oplever beboerne </w:t>
      </w:r>
      <w:r w:rsidR="00894AC9">
        <w:t xml:space="preserve">mangel på varme i radiatorer, opfordres de til at tømme for luft. </w:t>
      </w:r>
    </w:p>
    <w:p w14:paraId="0A109C31" w14:textId="6DE5E148" w:rsidR="002205B9" w:rsidRDefault="00894AC9" w:rsidP="002823EC">
      <w:r>
        <w:t xml:space="preserve">Oplever beboerne </w:t>
      </w:r>
      <w:r w:rsidR="00B047F1">
        <w:t>gener, der begrænser deres mulighed for at bo i lejligheden</w:t>
      </w:r>
      <w:r w:rsidR="00FA3A79">
        <w:t>,</w:t>
      </w:r>
      <w:r>
        <w:t xml:space="preserve"> i forbindelse med det lave vandtryk</w:t>
      </w:r>
      <w:r w:rsidR="00FD4399">
        <w:t xml:space="preserve">, bedes de rette henvendelse til bestyrelsen. </w:t>
      </w:r>
    </w:p>
    <w:p w14:paraId="71B304F1" w14:textId="6B87B60D" w:rsidR="009D4B25" w:rsidRDefault="009D4B25" w:rsidP="002823EC">
      <w:r w:rsidRPr="009D4B25">
        <w:rPr>
          <w:b/>
          <w:bCs/>
        </w:rPr>
        <w:t>Altansøgsmål</w:t>
      </w:r>
    </w:p>
    <w:p w14:paraId="6F25BB27" w14:textId="28DEADB2" w:rsidR="009D4B25" w:rsidRDefault="00B521A1" w:rsidP="002823EC">
      <w:r>
        <w:t>O</w:t>
      </w:r>
      <w:r w:rsidR="00B53978">
        <w:t xml:space="preserve">pfølgning vedrørende verserende </w:t>
      </w:r>
      <w:r w:rsidR="00313C92">
        <w:t xml:space="preserve">søgsmål og erstatningskrav på følgeskader fra altanbyggeri. </w:t>
      </w:r>
      <w:r w:rsidR="005C6497">
        <w:br/>
        <w:t xml:space="preserve">Drøftelse af svar fra </w:t>
      </w:r>
      <w:proofErr w:type="spellStart"/>
      <w:r w:rsidR="005C6497">
        <w:t>Balco</w:t>
      </w:r>
      <w:proofErr w:type="spellEnd"/>
      <w:r w:rsidR="004815EA">
        <w:t xml:space="preserve">, der ikke tyder på at et ”forlig” er sandsynligt. </w:t>
      </w:r>
      <w:r w:rsidR="004815EA">
        <w:br/>
        <w:t>E</w:t>
      </w:r>
      <w:r w:rsidR="005C6497">
        <w:t xml:space="preserve">nighed om at gå videre sammen med Carsten fra Ret &amp; Råd. </w:t>
      </w:r>
    </w:p>
    <w:p w14:paraId="58CF5D02" w14:textId="77777777" w:rsidR="008471C6" w:rsidRDefault="009D4B25" w:rsidP="002823EC">
      <w:pPr>
        <w:rPr>
          <w:b/>
          <w:bCs/>
        </w:rPr>
      </w:pPr>
      <w:r w:rsidRPr="009D4B25">
        <w:rPr>
          <w:b/>
          <w:bCs/>
        </w:rPr>
        <w:lastRenderedPageBreak/>
        <w:t>Gulvproblem i kælder</w:t>
      </w:r>
    </w:p>
    <w:p w14:paraId="3E1E15D5" w14:textId="03406780" w:rsidR="009D4B25" w:rsidRDefault="00055C6D" w:rsidP="002823EC">
      <w:r>
        <w:t xml:space="preserve">Der er lokaliseret buler i kældergulv efter renovering og etablering af kælderrum, både i kælder ved </w:t>
      </w:r>
      <w:proofErr w:type="spellStart"/>
      <w:r>
        <w:t>Brohusgade</w:t>
      </w:r>
      <w:proofErr w:type="spellEnd"/>
      <w:r>
        <w:t xml:space="preserve"> og </w:t>
      </w:r>
      <w:proofErr w:type="spellStart"/>
      <w:r>
        <w:t>Rantzausgade</w:t>
      </w:r>
      <w:proofErr w:type="spellEnd"/>
      <w:r>
        <w:t xml:space="preserve"> (inkl. restaurant </w:t>
      </w:r>
      <w:proofErr w:type="spellStart"/>
      <w:r>
        <w:t>Jatak</w:t>
      </w:r>
      <w:proofErr w:type="spellEnd"/>
      <w:r>
        <w:t xml:space="preserve">). </w:t>
      </w:r>
    </w:p>
    <w:p w14:paraId="126C0C83" w14:textId="1108632C" w:rsidR="008471C6" w:rsidRPr="00055C6D" w:rsidRDefault="008471C6" w:rsidP="002823EC">
      <w:r>
        <w:t>Frederik går videre med sagen og</w:t>
      </w:r>
      <w:r w:rsidR="00722A3F">
        <w:t>, indhenter kontakt fra Anne Sophia</w:t>
      </w:r>
      <w:r>
        <w:t xml:space="preserve"> følger op med leverandør. </w:t>
      </w:r>
    </w:p>
    <w:p w14:paraId="3D74B945" w14:textId="1BCF2AC5" w:rsidR="008471C6" w:rsidRDefault="009D4B25" w:rsidP="002823EC">
      <w:pPr>
        <w:rPr>
          <w:b/>
          <w:bCs/>
        </w:rPr>
      </w:pPr>
      <w:r w:rsidRPr="009D4B25">
        <w:rPr>
          <w:b/>
          <w:bCs/>
        </w:rPr>
        <w:t>Generalforsamling</w:t>
      </w:r>
    </w:p>
    <w:p w14:paraId="550CDD48" w14:textId="03F2D229" w:rsidR="002823EC" w:rsidRDefault="00102E5B" w:rsidP="007A7D4D">
      <w:r>
        <w:t>Bestyrelsen drøftede planlægning og indhold af den forestående generalforsamling</w:t>
      </w:r>
      <w:r w:rsidR="00C91457">
        <w:t>.</w:t>
      </w:r>
      <w:r w:rsidR="007A7D4D">
        <w:t xml:space="preserve"> </w:t>
      </w:r>
      <w:r w:rsidR="007A7D4D">
        <w:br/>
      </w:r>
      <w:r w:rsidR="007A7D4D" w:rsidRPr="002823EC">
        <w:t>H</w:t>
      </w:r>
      <w:r w:rsidR="002823EC" w:rsidRPr="002823EC">
        <w:t>erunder</w:t>
      </w:r>
      <w:r w:rsidR="00000809">
        <w:t xml:space="preserve"> indstilling omkring</w:t>
      </w:r>
      <w:r w:rsidR="007A7D4D">
        <w:t xml:space="preserve"> v</w:t>
      </w:r>
      <w:r w:rsidR="002823EC" w:rsidRPr="002823EC">
        <w:t>alua</w:t>
      </w:r>
      <w:r w:rsidR="00E1663B">
        <w:t>r</w:t>
      </w:r>
      <w:r w:rsidR="002823EC" w:rsidRPr="002823EC">
        <w:t>vurdering</w:t>
      </w:r>
      <w:r w:rsidR="007A7D4D">
        <w:t>, sag om kompensation for boligydelse, v</w:t>
      </w:r>
      <w:r w:rsidR="002823EC" w:rsidRPr="002823EC">
        <w:t xml:space="preserve">alg af </w:t>
      </w:r>
      <w:r w:rsidR="007A7D4D">
        <w:t>a</w:t>
      </w:r>
      <w:r w:rsidR="002823EC" w:rsidRPr="002823EC">
        <w:t>dministrat</w:t>
      </w:r>
      <w:r w:rsidR="007A7D4D">
        <w:t xml:space="preserve">or, </w:t>
      </w:r>
      <w:r w:rsidR="00EE76BE">
        <w:t xml:space="preserve">undersøgelser og søgsmål i forbindelse med fejl i </w:t>
      </w:r>
      <w:r w:rsidR="007A7D4D">
        <w:t>a</w:t>
      </w:r>
      <w:r w:rsidR="002823EC" w:rsidRPr="002823EC">
        <w:t>ltan</w:t>
      </w:r>
      <w:r w:rsidR="00EE76BE">
        <w:t>etablering</w:t>
      </w:r>
      <w:r w:rsidR="00000809">
        <w:t>.</w:t>
      </w:r>
    </w:p>
    <w:p w14:paraId="334FBD67" w14:textId="07CE8878" w:rsidR="00000809" w:rsidRPr="002823EC" w:rsidRDefault="00000809" w:rsidP="007A7D4D">
      <w:r>
        <w:t xml:space="preserve">Desuden </w:t>
      </w:r>
      <w:r w:rsidR="00C050D3">
        <w:t xml:space="preserve">blev det fremhævet, at der ved næste generalforsamling vil mangle </w:t>
      </w:r>
      <w:r w:rsidR="00C050D3" w:rsidRPr="00C050D3">
        <w:rPr>
          <w:u w:val="single"/>
        </w:rPr>
        <w:t>mindst ét</w:t>
      </w:r>
      <w:r w:rsidR="00C050D3">
        <w:t xml:space="preserve"> bestyrelsesmedlem + suppleanter. </w:t>
      </w:r>
      <w:r w:rsidR="00DD0D68">
        <w:t>Bestyrelsen vil derfor opfordre beboere til at stille op til bestyrelsesvalg.</w:t>
      </w:r>
    </w:p>
    <w:sectPr w:rsidR="00000809" w:rsidRPr="002823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A7B8" w14:textId="77777777" w:rsidR="009374C1" w:rsidRDefault="009374C1" w:rsidP="00C82036">
      <w:pPr>
        <w:spacing w:after="0"/>
      </w:pPr>
      <w:r>
        <w:separator/>
      </w:r>
    </w:p>
  </w:endnote>
  <w:endnote w:type="continuationSeparator" w:id="0">
    <w:p w14:paraId="46031992" w14:textId="77777777" w:rsidR="009374C1" w:rsidRDefault="009374C1" w:rsidP="00C820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D969" w14:textId="77777777" w:rsidR="009374C1" w:rsidRDefault="009374C1" w:rsidP="00C82036">
      <w:pPr>
        <w:spacing w:after="0"/>
      </w:pPr>
      <w:r>
        <w:separator/>
      </w:r>
    </w:p>
  </w:footnote>
  <w:footnote w:type="continuationSeparator" w:id="0">
    <w:p w14:paraId="33979DF2" w14:textId="77777777" w:rsidR="009374C1" w:rsidRDefault="009374C1" w:rsidP="00C820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2231"/>
    <w:multiLevelType w:val="hybridMultilevel"/>
    <w:tmpl w:val="3A9A8B32"/>
    <w:lvl w:ilvl="0" w:tplc="667E8BCE">
      <w:start w:val="1"/>
      <w:numFmt w:val="bullet"/>
      <w:pStyle w:val="Punktnormal"/>
      <w:lvlText w:val="•"/>
      <w:lvlJc w:val="left"/>
      <w:pPr>
        <w:ind w:left="720" w:hanging="360"/>
      </w:pPr>
      <w:rPr>
        <w:rFonts w:ascii="Montserrat Medium" w:hAnsi="Montserrat Medium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C3C7E"/>
    <w:multiLevelType w:val="hybridMultilevel"/>
    <w:tmpl w:val="BB763B4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8A0A22"/>
    <w:multiLevelType w:val="hybridMultilevel"/>
    <w:tmpl w:val="D3445D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05380">
    <w:abstractNumId w:val="2"/>
  </w:num>
  <w:num w:numId="2" w16cid:durableId="916130115">
    <w:abstractNumId w:val="0"/>
  </w:num>
  <w:num w:numId="3" w16cid:durableId="165911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EC"/>
    <w:rsid w:val="00000809"/>
    <w:rsid w:val="00055C6D"/>
    <w:rsid w:val="00102E5B"/>
    <w:rsid w:val="001941F5"/>
    <w:rsid w:val="00212C6B"/>
    <w:rsid w:val="002205B9"/>
    <w:rsid w:val="002823EC"/>
    <w:rsid w:val="002B27C1"/>
    <w:rsid w:val="00303844"/>
    <w:rsid w:val="00313C92"/>
    <w:rsid w:val="00353003"/>
    <w:rsid w:val="003A4780"/>
    <w:rsid w:val="00442A5C"/>
    <w:rsid w:val="004815EA"/>
    <w:rsid w:val="00494C63"/>
    <w:rsid w:val="00515477"/>
    <w:rsid w:val="00521631"/>
    <w:rsid w:val="005C6497"/>
    <w:rsid w:val="006C08DC"/>
    <w:rsid w:val="00722A3F"/>
    <w:rsid w:val="007339F5"/>
    <w:rsid w:val="007A7D4D"/>
    <w:rsid w:val="008310EE"/>
    <w:rsid w:val="008471C6"/>
    <w:rsid w:val="00872206"/>
    <w:rsid w:val="00873140"/>
    <w:rsid w:val="00894AC9"/>
    <w:rsid w:val="008C7304"/>
    <w:rsid w:val="009374C1"/>
    <w:rsid w:val="0097166E"/>
    <w:rsid w:val="009D4B25"/>
    <w:rsid w:val="00A626FD"/>
    <w:rsid w:val="00B047F1"/>
    <w:rsid w:val="00B13347"/>
    <w:rsid w:val="00B521A1"/>
    <w:rsid w:val="00B53978"/>
    <w:rsid w:val="00B77645"/>
    <w:rsid w:val="00B81857"/>
    <w:rsid w:val="00B81D63"/>
    <w:rsid w:val="00C050D3"/>
    <w:rsid w:val="00C54DAA"/>
    <w:rsid w:val="00C82036"/>
    <w:rsid w:val="00C846A0"/>
    <w:rsid w:val="00C91457"/>
    <w:rsid w:val="00C94531"/>
    <w:rsid w:val="00CD1A1E"/>
    <w:rsid w:val="00DA0837"/>
    <w:rsid w:val="00DC17CB"/>
    <w:rsid w:val="00DD0D68"/>
    <w:rsid w:val="00DE6A24"/>
    <w:rsid w:val="00E1663B"/>
    <w:rsid w:val="00E625EA"/>
    <w:rsid w:val="00E74F9C"/>
    <w:rsid w:val="00ED6F6A"/>
    <w:rsid w:val="00EE76BE"/>
    <w:rsid w:val="00F22760"/>
    <w:rsid w:val="00F739AC"/>
    <w:rsid w:val="00FA3A79"/>
    <w:rsid w:val="00FA4170"/>
    <w:rsid w:val="00FD4399"/>
    <w:rsid w:val="00F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8DAC6"/>
  <w15:chartTrackingRefBased/>
  <w15:docId w15:val="{A8522AE9-3DD2-4002-9C72-02610361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6B"/>
    <w:pPr>
      <w:spacing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780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color w:val="0040D0" w:themeColor="accen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4780"/>
    <w:pPr>
      <w:outlineLvl w:val="1"/>
    </w:pPr>
    <w:rPr>
      <w:bCs w:val="0"/>
      <w:sz w:val="24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A4780"/>
    <w:pPr>
      <w:outlineLvl w:val="2"/>
    </w:pPr>
    <w:rPr>
      <w:color w:val="auto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A4780"/>
    <w:pPr>
      <w:keepNext/>
      <w:keepLines/>
      <w:spacing w:after="0"/>
      <w:ind w:left="284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A47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1941F5"/>
    <w:pPr>
      <w:spacing w:after="0" w:line="280" w:lineRule="atLeast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A4780"/>
    <w:rPr>
      <w:rFonts w:asciiTheme="majorHAnsi" w:eastAsiaTheme="majorEastAsia" w:hAnsiTheme="majorHAnsi" w:cstheme="majorBidi"/>
      <w:bCs/>
      <w:color w:val="0040D0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4780"/>
    <w:rPr>
      <w:rFonts w:asciiTheme="majorHAnsi" w:eastAsiaTheme="majorEastAsia" w:hAnsiTheme="majorHAnsi" w:cstheme="majorBidi"/>
      <w:color w:val="0040D0" w:themeColor="accent1"/>
      <w:sz w:val="24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B81857"/>
    <w:pPr>
      <w:pBdr>
        <w:bottom w:val="single" w:sz="8" w:space="4" w:color="0040D0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1857"/>
    <w:rPr>
      <w:rFonts w:asciiTheme="majorHAnsi" w:eastAsiaTheme="majorEastAsia" w:hAnsiTheme="majorHAnsi" w:cstheme="majorBidi"/>
      <w:b/>
      <w:bCs/>
      <w:color w:val="0040D0" w:themeColor="accent1"/>
      <w:spacing w:val="5"/>
      <w:kern w:val="28"/>
      <w:sz w:val="52"/>
      <w:szCs w:val="5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B13347"/>
    <w:pPr>
      <w:numPr>
        <w:ilvl w:val="1"/>
      </w:numPr>
    </w:pPr>
    <w:rPr>
      <w:iCs/>
      <w:color w:val="212121" w:themeColor="text1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3347"/>
    <w:rPr>
      <w:rFonts w:asciiTheme="majorHAnsi" w:eastAsiaTheme="majorEastAsia" w:hAnsiTheme="majorHAnsi" w:cstheme="majorBidi"/>
      <w:b/>
      <w:bCs/>
      <w:iCs/>
      <w:color w:val="212121" w:themeColor="text1"/>
      <w:spacing w:val="15"/>
      <w:sz w:val="36"/>
      <w:szCs w:val="24"/>
    </w:rPr>
  </w:style>
  <w:style w:type="character" w:styleId="SubtleEmphasis">
    <w:name w:val="Subtle Emphasis"/>
    <w:basedOn w:val="DefaultParagraphFont"/>
    <w:uiPriority w:val="19"/>
    <w:rsid w:val="001941F5"/>
    <w:rPr>
      <w:i/>
      <w:iCs/>
      <w:color w:val="ABABAB" w:themeColor="background2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3A4780"/>
    <w:rPr>
      <w:i/>
      <w:iCs/>
      <w:color w:val="0040D0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3A4780"/>
    <w:rPr>
      <w:i/>
      <w:iCs/>
      <w:color w:val="0040D0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941F5"/>
    <w:pPr>
      <w:pBdr>
        <w:bottom w:val="single" w:sz="4" w:space="4" w:color="0040D0" w:themeColor="accent1"/>
      </w:pBdr>
      <w:spacing w:before="200" w:after="280"/>
      <w:ind w:left="936" w:right="936"/>
    </w:pPr>
    <w:rPr>
      <w:b/>
      <w:bCs/>
      <w:i/>
      <w:iCs/>
      <w:color w:val="0040D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F5"/>
    <w:rPr>
      <w:b/>
      <w:bCs/>
      <w:i/>
      <w:iCs/>
      <w:color w:val="0040D0" w:themeColor="accent1"/>
      <w:sz w:val="20"/>
    </w:rPr>
  </w:style>
  <w:style w:type="character" w:styleId="SubtleReference">
    <w:name w:val="Subtle Reference"/>
    <w:basedOn w:val="DefaultParagraphFont"/>
    <w:uiPriority w:val="31"/>
    <w:rsid w:val="001941F5"/>
    <w:rPr>
      <w:smallCaps/>
      <w:color w:val="ABABAB" w:themeColor="background2" w:themeShade="BF"/>
      <w:u w:val="single"/>
    </w:rPr>
  </w:style>
  <w:style w:type="character" w:styleId="IntenseReference">
    <w:name w:val="Intense Reference"/>
    <w:basedOn w:val="DefaultParagraphFont"/>
    <w:uiPriority w:val="32"/>
    <w:rsid w:val="001941F5"/>
    <w:rPr>
      <w:b/>
      <w:bCs/>
      <w:smallCaps/>
      <w:color w:val="212121" w:themeColor="text1"/>
      <w:spacing w:val="5"/>
      <w:u w:val="single"/>
    </w:rPr>
  </w:style>
  <w:style w:type="character" w:styleId="BookTitle">
    <w:name w:val="Book Title"/>
    <w:basedOn w:val="DefaultParagraphFont"/>
    <w:uiPriority w:val="33"/>
    <w:rsid w:val="001941F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3A4780"/>
    <w:pPr>
      <w:ind w:left="720"/>
      <w:contextualSpacing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A4780"/>
    <w:rPr>
      <w:rFonts w:asciiTheme="majorHAnsi" w:eastAsiaTheme="majorEastAsia" w:hAnsiTheme="majorHAnsi" w:cstheme="majorBidi"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4780"/>
    <w:rPr>
      <w:rFonts w:asciiTheme="majorHAnsi" w:eastAsiaTheme="majorEastAsia" w:hAnsiTheme="majorHAnsi" w:cstheme="majorBidi"/>
      <w:iCs/>
      <w:sz w:val="20"/>
    </w:rPr>
  </w:style>
  <w:style w:type="character" w:styleId="IntenseEmphasis">
    <w:name w:val="Intense Emphasis"/>
    <w:basedOn w:val="DefaultParagraphFont"/>
    <w:uiPriority w:val="21"/>
    <w:rsid w:val="00DE6A24"/>
    <w:rPr>
      <w:i/>
      <w:iCs/>
      <w:color w:val="0040D0" w:themeColor="accent1"/>
    </w:rPr>
  </w:style>
  <w:style w:type="character" w:styleId="Strong">
    <w:name w:val="Strong"/>
    <w:basedOn w:val="DefaultParagraphFont"/>
    <w:uiPriority w:val="22"/>
    <w:rsid w:val="00DE6A24"/>
    <w:rPr>
      <w:b/>
      <w:bCs/>
    </w:rPr>
  </w:style>
  <w:style w:type="character" w:styleId="Emphasis">
    <w:name w:val="Emphasis"/>
    <w:basedOn w:val="DefaultParagraphFont"/>
    <w:uiPriority w:val="20"/>
    <w:rsid w:val="00DE6A24"/>
    <w:rPr>
      <w:i/>
      <w:iCs/>
    </w:rPr>
  </w:style>
  <w:style w:type="character" w:styleId="Hyperlink">
    <w:name w:val="Hyperlink"/>
    <w:basedOn w:val="DefaultParagraphFont"/>
    <w:uiPriority w:val="99"/>
    <w:unhideWhenUsed/>
    <w:rsid w:val="00DE6A24"/>
    <w:rPr>
      <w:color w:val="004D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780"/>
    <w:rPr>
      <w:rFonts w:asciiTheme="majorHAnsi" w:eastAsiaTheme="majorEastAsia" w:hAnsiTheme="majorHAnsi" w:cstheme="majorBidi"/>
      <w:sz w:val="20"/>
    </w:rPr>
  </w:style>
  <w:style w:type="paragraph" w:customStyle="1" w:styleId="Punktnormal">
    <w:name w:val="Punkt normal"/>
    <w:basedOn w:val="ListParagraph"/>
    <w:qFormat/>
    <w:rsid w:val="00521631"/>
    <w:pPr>
      <w:numPr>
        <w:numId w:val="2"/>
      </w:numPr>
      <w:ind w:left="284" w:hanging="284"/>
    </w:pPr>
    <w:rPr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2C6B"/>
    <w:pPr>
      <w:spacing w:before="200" w:after="0"/>
    </w:pPr>
    <w:rPr>
      <w:b/>
      <w:iCs/>
      <w:sz w:val="18"/>
      <w:szCs w:val="18"/>
    </w:rPr>
  </w:style>
  <w:style w:type="table" w:styleId="PlainTable1">
    <w:name w:val="Plain Table 1"/>
    <w:basedOn w:val="TableNormal"/>
    <w:uiPriority w:val="41"/>
    <w:rsid w:val="00212C6B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IDA_Blandet">
  <a:themeElements>
    <a:clrScheme name="IDA">
      <a:dk1>
        <a:srgbClr val="212121"/>
      </a:dk1>
      <a:lt1>
        <a:sysClr val="window" lastClr="FFFFFF"/>
      </a:lt1>
      <a:dk2>
        <a:srgbClr val="00305F"/>
      </a:dk2>
      <a:lt2>
        <a:srgbClr val="E5E5E5"/>
      </a:lt2>
      <a:accent1>
        <a:srgbClr val="0040D0"/>
      </a:accent1>
      <a:accent2>
        <a:srgbClr val="00AEA5"/>
      </a:accent2>
      <a:accent3>
        <a:srgbClr val="00305F"/>
      </a:accent3>
      <a:accent4>
        <a:srgbClr val="E5E5E5"/>
      </a:accent4>
      <a:accent5>
        <a:srgbClr val="999999"/>
      </a:accent5>
      <a:accent6>
        <a:srgbClr val="212121"/>
      </a:accent6>
      <a:hlink>
        <a:srgbClr val="004DFF"/>
      </a:hlink>
      <a:folHlink>
        <a:srgbClr val="004DFF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FD4C37C1D6248A98DDA8577B72CAB" ma:contentTypeVersion="10" ma:contentTypeDescription="Create a new document." ma:contentTypeScope="" ma:versionID="e4ae0df7060e0145fc8c425f3fb66f23">
  <xsd:schema xmlns:xsd="http://www.w3.org/2001/XMLSchema" xmlns:xs="http://www.w3.org/2001/XMLSchema" xmlns:p="http://schemas.microsoft.com/office/2006/metadata/properties" xmlns:ns2="dfcd0966-92e0-4dd3-ae8c-3463d4e3d16d" targetNamespace="http://schemas.microsoft.com/office/2006/metadata/properties" ma:root="true" ma:fieldsID="8101730bca65a30295127cb9a656cf51" ns2:_="">
    <xsd:import namespace="dfcd0966-92e0-4dd3-ae8c-3463d4e3d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0966-92e0-4dd3-ae8c-3463d4e3d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D2A05-7E76-4776-AE8E-1D4CBCD74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0EA3E-507E-4A4F-9FB9-2E5A1F0EC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16C6A-8A77-47F7-9430-118B1D684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d0966-92e0-4dd3-ae8c-3463d4e3d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363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Goltz Kjær</dc:creator>
  <cp:keywords/>
  <dc:description/>
  <cp:lastModifiedBy>Andersen, Hans Jørgen</cp:lastModifiedBy>
  <cp:revision>39</cp:revision>
  <dcterms:created xsi:type="dcterms:W3CDTF">2023-02-28T07:52:00Z</dcterms:created>
  <dcterms:modified xsi:type="dcterms:W3CDTF">2023-03-03T08:59:00Z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2023-03-03T08:58:47Z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769741e9-6d40-4923-82ec-cd9a43f8b3ac</vt:lpwstr>
  </property>
  <property fmtid="{D5CDD505-2E9C-101B-9397-08002B2CF9AE}" pid="8" name="MSIP_Label_400b7bbd-7ade-49ce-aa5e-23220b76cd08_ContentBits">
    <vt:lpwstr>2</vt:lpwstr>
  </property>
</Properties>
</file>